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450" w:rsidRPr="003A10D4" w:rsidRDefault="003A10D4" w:rsidP="00C127A9">
      <w:pPr>
        <w:bidi/>
        <w:spacing w:after="0" w:line="240" w:lineRule="auto"/>
        <w:ind w:left="360"/>
        <w:rPr>
          <w:rFonts w:ascii="Times New Roman" w:eastAsia="Times New Roman" w:hAnsi="Times New Roman" w:cs="2  Titr"/>
          <w:sz w:val="24"/>
          <w:szCs w:val="24"/>
        </w:rPr>
      </w:pPr>
      <w:r w:rsidRPr="003A10D4">
        <w:rPr>
          <w:rFonts w:ascii="Times New Roman" w:eastAsia="Times New Roman" w:hAnsi="Times New Roman" w:cs="2  Titr" w:hint="cs"/>
          <w:sz w:val="24"/>
          <w:szCs w:val="24"/>
          <w:rtl/>
        </w:rPr>
        <w:t>پیوست</w:t>
      </w:r>
      <w:r>
        <w:rPr>
          <w:rFonts w:ascii="Times New Roman" w:eastAsia="Times New Roman" w:hAnsi="Times New Roman" w:cs="2  Titr" w:hint="cs"/>
          <w:sz w:val="24"/>
          <w:szCs w:val="24"/>
          <w:rtl/>
        </w:rPr>
        <w:t xml:space="preserve"> </w:t>
      </w:r>
      <w:r w:rsidR="00C127A9">
        <w:rPr>
          <w:rFonts w:ascii="Times New Roman" w:eastAsia="Times New Roman" w:hAnsi="Times New Roman" w:cs="2  Titr" w:hint="cs"/>
          <w:sz w:val="24"/>
          <w:szCs w:val="24"/>
          <w:rtl/>
        </w:rPr>
        <w:t>5</w:t>
      </w:r>
      <w:r w:rsidRPr="003A10D4">
        <w:rPr>
          <w:rFonts w:ascii="Times New Roman" w:eastAsia="Times New Roman" w:hAnsi="Times New Roman" w:cs="2  Titr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2  Titr" w:hint="cs"/>
          <w:sz w:val="24"/>
          <w:szCs w:val="24"/>
          <w:rtl/>
        </w:rPr>
        <w:t xml:space="preserve">: </w:t>
      </w:r>
      <w:r w:rsidR="00A65450" w:rsidRPr="003A10D4">
        <w:rPr>
          <w:rFonts w:ascii="Times New Roman" w:eastAsia="Times New Roman" w:hAnsi="Times New Roman" w:cs="2  Titr"/>
          <w:sz w:val="24"/>
          <w:szCs w:val="24"/>
          <w:rtl/>
        </w:rPr>
        <w:t>نکات مهم</w:t>
      </w:r>
      <w:r w:rsidR="006754D0" w:rsidRPr="003A10D4">
        <w:rPr>
          <w:rFonts w:ascii="Times New Roman" w:eastAsia="Times New Roman" w:hAnsi="Times New Roman" w:cs="2  Titr" w:hint="cs"/>
          <w:sz w:val="24"/>
          <w:szCs w:val="24"/>
          <w:rtl/>
        </w:rPr>
        <w:t xml:space="preserve"> آموزشی </w:t>
      </w:r>
      <w:r w:rsidR="00A65450" w:rsidRPr="003A10D4">
        <w:rPr>
          <w:rFonts w:ascii="Times New Roman" w:eastAsia="Times New Roman" w:hAnsi="Times New Roman" w:cs="2  Titr"/>
          <w:sz w:val="24"/>
          <w:szCs w:val="24"/>
          <w:rtl/>
        </w:rPr>
        <w:t xml:space="preserve"> در خصوص بهداشت مواد غذایی در بحران</w:t>
      </w:r>
      <w:r w:rsidR="006754D0" w:rsidRPr="003A10D4">
        <w:rPr>
          <w:rFonts w:ascii="Times New Roman" w:eastAsia="Times New Roman" w:hAnsi="Times New Roman" w:cs="2  Titr" w:hint="cs"/>
          <w:sz w:val="24"/>
          <w:szCs w:val="24"/>
          <w:rtl/>
        </w:rPr>
        <w:t xml:space="preserve"> سیل</w:t>
      </w:r>
      <w:r w:rsidR="00A65450" w:rsidRPr="003A10D4">
        <w:rPr>
          <w:rFonts w:ascii="Times New Roman" w:eastAsia="Times New Roman" w:hAnsi="Times New Roman" w:cs="2  Titr"/>
          <w:sz w:val="24"/>
          <w:szCs w:val="24"/>
        </w:rPr>
        <w:t xml:space="preserve"> </w:t>
      </w:r>
    </w:p>
    <w:p w:rsidR="00A65450" w:rsidRPr="00A65450" w:rsidRDefault="00A65450" w:rsidP="00A6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10D4" w:rsidRPr="006754D0" w:rsidRDefault="003A10D4" w:rsidP="003A10D4">
      <w:pPr>
        <w:pStyle w:val="ListParagraph"/>
        <w:numPr>
          <w:ilvl w:val="0"/>
          <w:numId w:val="7"/>
        </w:numPr>
        <w:bidi/>
        <w:spacing w:after="0" w:line="240" w:lineRule="auto"/>
        <w:rPr>
          <w:rFonts w:ascii="Times New Roman" w:eastAsia="Times New Roman" w:hAnsi="Times New Roman" w:cs="B Yagut"/>
          <w:sz w:val="24"/>
          <w:szCs w:val="24"/>
        </w:rPr>
      </w:pPr>
      <w:r w:rsidRPr="006754D0">
        <w:rPr>
          <w:rFonts w:ascii="Times New Roman" w:eastAsia="Times New Roman" w:hAnsi="Times New Roman" w:cs="B Yagut"/>
          <w:sz w:val="24"/>
          <w:szCs w:val="24"/>
          <w:rtl/>
        </w:rPr>
        <w:t>با توجه به آسیب دیدن مواد غذایی در زمان بحران به دلیل قطعی آب و برق از مصرف مواد غذایی که تغییر ظاهر رنگ و بو داده اند خودداری شود</w:t>
      </w:r>
      <w:r w:rsidRPr="006754D0">
        <w:rPr>
          <w:rFonts w:ascii="Times New Roman" w:eastAsia="Times New Roman" w:hAnsi="Times New Roman" w:cs="B Yagut"/>
          <w:sz w:val="24"/>
          <w:szCs w:val="24"/>
        </w:rPr>
        <w:t xml:space="preserve"> .</w:t>
      </w:r>
    </w:p>
    <w:p w:rsidR="003A10D4" w:rsidRPr="006754D0" w:rsidRDefault="003A10D4" w:rsidP="003A10D4">
      <w:pPr>
        <w:pStyle w:val="ListParagraph"/>
        <w:numPr>
          <w:ilvl w:val="0"/>
          <w:numId w:val="7"/>
        </w:numPr>
        <w:bidi/>
        <w:spacing w:after="0" w:line="240" w:lineRule="auto"/>
        <w:rPr>
          <w:rFonts w:ascii="Times New Roman" w:eastAsia="Times New Roman" w:hAnsi="Times New Roman" w:cs="B Yagut"/>
          <w:sz w:val="24"/>
          <w:szCs w:val="24"/>
          <w:rtl/>
        </w:rPr>
      </w:pPr>
      <w:r w:rsidRPr="006754D0">
        <w:rPr>
          <w:rFonts w:ascii="Times New Roman" w:eastAsia="Times New Roman" w:hAnsi="Times New Roman" w:cs="B Yagut"/>
          <w:sz w:val="24"/>
          <w:szCs w:val="24"/>
          <w:rtl/>
        </w:rPr>
        <w:t>از مصرف هر گونه مواد غذایی که با آب سیل در تماس بوده</w:t>
      </w:r>
      <w:r w:rsidRPr="006754D0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Pr="006754D0">
        <w:rPr>
          <w:rFonts w:ascii="Times New Roman" w:eastAsia="Times New Roman" w:hAnsi="Times New Roman" w:cs="B Yagut"/>
          <w:sz w:val="24"/>
          <w:szCs w:val="24"/>
          <w:rtl/>
        </w:rPr>
        <w:t xml:space="preserve"> </w:t>
      </w:r>
      <w:r w:rsidRPr="006754D0">
        <w:rPr>
          <w:rFonts w:ascii="Times New Roman" w:eastAsia="Times New Roman" w:hAnsi="Times New Roman" w:cs="B Yagut" w:hint="cs"/>
          <w:sz w:val="24"/>
          <w:szCs w:val="24"/>
          <w:rtl/>
        </w:rPr>
        <w:t>خودداری</w:t>
      </w:r>
      <w:r w:rsidRPr="006754D0">
        <w:rPr>
          <w:rFonts w:ascii="Times New Roman" w:eastAsia="Times New Roman" w:hAnsi="Times New Roman" w:cs="B Yagut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Yagut" w:hint="cs"/>
          <w:sz w:val="24"/>
          <w:szCs w:val="24"/>
          <w:rtl/>
        </w:rPr>
        <w:t>شود زیرا</w:t>
      </w:r>
      <w:r w:rsidRPr="006754D0">
        <w:rPr>
          <w:rFonts w:ascii="Times New Roman" w:eastAsia="Times New Roman" w:hAnsi="Times New Roman" w:cs="B Yagut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Yagut" w:hint="cs"/>
          <w:sz w:val="24"/>
          <w:szCs w:val="24"/>
          <w:rtl/>
        </w:rPr>
        <w:t xml:space="preserve">غذاهایی که در تماس با سیلاب بوده است  خطر شیوع بیماری ها را افزایش می دهد. </w:t>
      </w:r>
    </w:p>
    <w:p w:rsidR="003A10D4" w:rsidRPr="003A10D4" w:rsidRDefault="003A10D4" w:rsidP="003A10D4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Yagut"/>
          <w:sz w:val="24"/>
          <w:szCs w:val="24"/>
          <w:rtl/>
          <w:lang w:bidi="fa-IR"/>
        </w:rPr>
      </w:pPr>
      <w:bookmarkStart w:id="0" w:name="_GoBack"/>
      <w:bookmarkEnd w:id="0"/>
      <w:r w:rsidRPr="003A10D4">
        <w:rPr>
          <w:rFonts w:ascii="Times New Roman" w:eastAsia="Times New Roman" w:hAnsi="Times New Roman" w:cs="B Yagut"/>
          <w:sz w:val="24"/>
          <w:szCs w:val="24"/>
          <w:rtl/>
        </w:rPr>
        <w:t xml:space="preserve">از مواد غذایی که در ظروف </w:t>
      </w:r>
      <w:r w:rsidRPr="003A10D4">
        <w:rPr>
          <w:rFonts w:ascii="Times New Roman" w:eastAsia="Times New Roman" w:hAnsi="Times New Roman" w:cs="B Yagut" w:hint="cs"/>
          <w:sz w:val="24"/>
          <w:szCs w:val="24"/>
          <w:rtl/>
        </w:rPr>
        <w:t>بسته بندی فلزی اند</w:t>
      </w:r>
      <w:r w:rsidRPr="003A10D4">
        <w:rPr>
          <w:rFonts w:ascii="Times New Roman" w:eastAsia="Times New Roman" w:hAnsi="Times New Roman" w:cs="B Yagut"/>
          <w:sz w:val="24"/>
          <w:szCs w:val="24"/>
          <w:rtl/>
        </w:rPr>
        <w:t xml:space="preserve"> پس از</w:t>
      </w:r>
      <w:r w:rsidRPr="003A10D4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Pr="003A10D4">
        <w:rPr>
          <w:rFonts w:ascii="Times New Roman" w:eastAsia="Times New Roman" w:hAnsi="Times New Roman" w:cs="B Yagut"/>
          <w:sz w:val="24"/>
          <w:szCs w:val="24"/>
          <w:rtl/>
        </w:rPr>
        <w:t xml:space="preserve"> </w:t>
      </w:r>
      <w:r w:rsidRPr="003A10D4">
        <w:rPr>
          <w:rFonts w:ascii="Times New Roman" w:eastAsia="Times New Roman" w:hAnsi="Times New Roman" w:cs="B Yagut" w:hint="cs"/>
          <w:sz w:val="24"/>
          <w:szCs w:val="24"/>
          <w:rtl/>
        </w:rPr>
        <w:t>ضدعفونی</w:t>
      </w:r>
      <w:r w:rsidRPr="003A10D4">
        <w:rPr>
          <w:rFonts w:ascii="Times New Roman" w:eastAsia="Times New Roman" w:hAnsi="Times New Roman" w:cs="B Yagut"/>
          <w:sz w:val="24"/>
          <w:szCs w:val="24"/>
          <w:rtl/>
        </w:rPr>
        <w:t xml:space="preserve"> </w:t>
      </w:r>
      <w:r w:rsidRPr="003A10D4">
        <w:rPr>
          <w:rFonts w:ascii="Times New Roman" w:eastAsia="Times New Roman" w:hAnsi="Times New Roman" w:cs="B Yagut" w:hint="cs"/>
          <w:sz w:val="24"/>
          <w:szCs w:val="24"/>
          <w:rtl/>
        </w:rPr>
        <w:t>کردن</w:t>
      </w:r>
      <w:r w:rsidRPr="003A10D4">
        <w:rPr>
          <w:rFonts w:ascii="Times New Roman" w:eastAsia="Times New Roman" w:hAnsi="Times New Roman" w:cs="B Yagut"/>
          <w:sz w:val="24"/>
          <w:szCs w:val="24"/>
          <w:rtl/>
        </w:rPr>
        <w:t xml:space="preserve"> </w:t>
      </w:r>
      <w:r w:rsidRPr="003A10D4">
        <w:rPr>
          <w:rFonts w:ascii="Times New Roman" w:eastAsia="Times New Roman" w:hAnsi="Times New Roman" w:cs="B Yagut" w:hint="cs"/>
          <w:sz w:val="24"/>
          <w:szCs w:val="24"/>
          <w:rtl/>
        </w:rPr>
        <w:t>بسته</w:t>
      </w:r>
      <w:r w:rsidRPr="003A10D4">
        <w:rPr>
          <w:rFonts w:ascii="Times New Roman" w:eastAsia="Times New Roman" w:hAnsi="Times New Roman" w:cs="B Yagut"/>
          <w:sz w:val="24"/>
          <w:szCs w:val="24"/>
          <w:rtl/>
        </w:rPr>
        <w:t xml:space="preserve"> </w:t>
      </w:r>
      <w:r w:rsidRPr="003A10D4">
        <w:rPr>
          <w:rFonts w:ascii="Times New Roman" w:eastAsia="Times New Roman" w:hAnsi="Times New Roman" w:cs="B Yagut" w:hint="cs"/>
          <w:sz w:val="24"/>
          <w:szCs w:val="24"/>
          <w:rtl/>
        </w:rPr>
        <w:t>استفاده</w:t>
      </w:r>
      <w:r w:rsidRPr="003A10D4">
        <w:rPr>
          <w:rFonts w:ascii="Times New Roman" w:eastAsia="Times New Roman" w:hAnsi="Times New Roman" w:cs="B Yagut"/>
          <w:sz w:val="24"/>
          <w:szCs w:val="24"/>
          <w:rtl/>
        </w:rPr>
        <w:t xml:space="preserve"> </w:t>
      </w:r>
      <w:r w:rsidRPr="003A10D4">
        <w:rPr>
          <w:rFonts w:ascii="Times New Roman" w:eastAsia="Times New Roman" w:hAnsi="Times New Roman" w:cs="B Yagut" w:hint="cs"/>
          <w:sz w:val="24"/>
          <w:szCs w:val="24"/>
          <w:rtl/>
        </w:rPr>
        <w:t xml:space="preserve">شود و </w:t>
      </w:r>
      <w:r w:rsidRPr="003A10D4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با توجه به </w:t>
      </w:r>
      <w:proofErr w:type="spellStart"/>
      <w:r w:rsidRPr="003A10D4">
        <w:rPr>
          <w:rFonts w:ascii="Calibri" w:eastAsia="Calibri" w:hAnsi="Calibri" w:cs="B Yagut" w:hint="cs"/>
          <w:sz w:val="24"/>
          <w:szCs w:val="24"/>
          <w:rtl/>
          <w:lang w:bidi="fa-IR"/>
        </w:rPr>
        <w:t>نياز</w:t>
      </w:r>
      <w:proofErr w:type="spellEnd"/>
      <w:r w:rsidRPr="003A10D4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تنوع مصرف مواد </w:t>
      </w:r>
      <w:proofErr w:type="spellStart"/>
      <w:r w:rsidRPr="003A10D4">
        <w:rPr>
          <w:rFonts w:ascii="Calibri" w:eastAsia="Calibri" w:hAnsi="Calibri" w:cs="B Yagut" w:hint="cs"/>
          <w:sz w:val="24"/>
          <w:szCs w:val="24"/>
          <w:rtl/>
          <w:lang w:bidi="fa-IR"/>
        </w:rPr>
        <w:t>غذايي</w:t>
      </w:r>
      <w:proofErr w:type="spellEnd"/>
      <w:r w:rsidRPr="003A10D4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، از </w:t>
      </w:r>
      <w:proofErr w:type="spellStart"/>
      <w:r w:rsidRPr="003A10D4">
        <w:rPr>
          <w:rFonts w:ascii="Calibri" w:eastAsia="Calibri" w:hAnsi="Calibri" w:cs="B Yagut" w:hint="cs"/>
          <w:sz w:val="24"/>
          <w:szCs w:val="24"/>
          <w:rtl/>
          <w:lang w:bidi="fa-IR"/>
        </w:rPr>
        <w:t>كن</w:t>
      </w:r>
      <w:proofErr w:type="spellEnd"/>
      <w:r w:rsidRPr="003A10D4">
        <w:rPr>
          <w:rFonts w:ascii="Calibri" w:eastAsia="Calibri" w:hAnsi="Calibri" w:cs="B Yagut" w:hint="cs"/>
          <w:sz w:val="24"/>
          <w:szCs w:val="24"/>
          <w:rtl/>
          <w:lang w:bidi="fa-IR"/>
        </w:rPr>
        <w:t>ــ</w:t>
      </w:r>
      <w:proofErr w:type="spellStart"/>
      <w:r w:rsidRPr="003A10D4">
        <w:rPr>
          <w:rFonts w:ascii="Calibri" w:eastAsia="Calibri" w:hAnsi="Calibri" w:cs="B Yagut" w:hint="cs"/>
          <w:sz w:val="24"/>
          <w:szCs w:val="24"/>
          <w:rtl/>
          <w:lang w:bidi="fa-IR"/>
        </w:rPr>
        <w:t>سروهاي</w:t>
      </w:r>
      <w:proofErr w:type="spellEnd"/>
      <w:r w:rsidRPr="003A10D4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</w:t>
      </w:r>
      <w:proofErr w:type="spellStart"/>
      <w:r w:rsidRPr="003A10D4">
        <w:rPr>
          <w:rFonts w:ascii="Calibri" w:eastAsia="Calibri" w:hAnsi="Calibri" w:cs="B Yagut" w:hint="cs"/>
          <w:sz w:val="24"/>
          <w:szCs w:val="24"/>
          <w:rtl/>
          <w:lang w:bidi="fa-IR"/>
        </w:rPr>
        <w:t>مخـتلف</w:t>
      </w:r>
      <w:proofErr w:type="spellEnd"/>
      <w:r w:rsidRPr="003A10D4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و </w:t>
      </w:r>
      <w:proofErr w:type="spellStart"/>
      <w:r w:rsidRPr="003A10D4">
        <w:rPr>
          <w:rFonts w:ascii="Calibri" w:eastAsia="Calibri" w:hAnsi="Calibri" w:cs="B Yagut" w:hint="cs"/>
          <w:sz w:val="24"/>
          <w:szCs w:val="24"/>
          <w:rtl/>
          <w:lang w:bidi="fa-IR"/>
        </w:rPr>
        <w:t>مـناسب</w:t>
      </w:r>
      <w:proofErr w:type="spellEnd"/>
      <w:r w:rsidRPr="003A10D4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( تن </w:t>
      </w:r>
      <w:proofErr w:type="spellStart"/>
      <w:r w:rsidRPr="003A10D4">
        <w:rPr>
          <w:rFonts w:ascii="Calibri" w:eastAsia="Calibri" w:hAnsi="Calibri" w:cs="B Yagut" w:hint="cs"/>
          <w:sz w:val="24"/>
          <w:szCs w:val="24"/>
          <w:rtl/>
          <w:lang w:bidi="fa-IR"/>
        </w:rPr>
        <w:t>ماهي</w:t>
      </w:r>
      <w:proofErr w:type="spellEnd"/>
      <w:r w:rsidRPr="003A10D4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، </w:t>
      </w:r>
      <w:proofErr w:type="spellStart"/>
      <w:r w:rsidRPr="003A10D4">
        <w:rPr>
          <w:rFonts w:ascii="Calibri" w:eastAsia="Calibri" w:hAnsi="Calibri" w:cs="B Yagut" w:hint="cs"/>
          <w:sz w:val="24"/>
          <w:szCs w:val="24"/>
          <w:rtl/>
          <w:lang w:bidi="fa-IR"/>
        </w:rPr>
        <w:t>لوبيا</w:t>
      </w:r>
      <w:proofErr w:type="spellEnd"/>
      <w:r w:rsidRPr="003A10D4">
        <w:rPr>
          <w:rFonts w:ascii="Calibri" w:eastAsia="Calibri" w:hAnsi="Calibri" w:cs="B Yagut" w:hint="cs"/>
          <w:sz w:val="24"/>
          <w:szCs w:val="24"/>
          <w:rtl/>
          <w:lang w:bidi="fa-IR"/>
        </w:rPr>
        <w:t>، عدس و .....) استفاده شود.</w:t>
      </w:r>
    </w:p>
    <w:p w:rsidR="003A10D4" w:rsidRPr="004E6725" w:rsidRDefault="003A10D4" w:rsidP="003A10D4">
      <w:pPr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Yagut"/>
          <w:sz w:val="24"/>
          <w:szCs w:val="24"/>
          <w:rtl/>
          <w:lang w:bidi="fa-IR"/>
        </w:rPr>
      </w:pP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از </w:t>
      </w:r>
      <w:proofErr w:type="spellStart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کنسروهای</w:t>
      </w:r>
      <w:proofErr w:type="spellEnd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آسیب دیده (قوطی کج شده، سوراخ شده، </w:t>
      </w:r>
      <w:proofErr w:type="spellStart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بادکرده</w:t>
      </w:r>
      <w:proofErr w:type="spellEnd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) به هیچ وجه استفاده نشود.</w:t>
      </w:r>
    </w:p>
    <w:p w:rsidR="003A10D4" w:rsidRPr="004E6725" w:rsidRDefault="003A10D4" w:rsidP="003A10D4">
      <w:pPr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Yagut"/>
          <w:sz w:val="24"/>
          <w:szCs w:val="24"/>
          <w:rtl/>
          <w:lang w:bidi="fa-IR"/>
        </w:rPr>
      </w:pP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قبل </w:t>
      </w:r>
      <w:proofErr w:type="spellStart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ازتهیه</w:t>
      </w:r>
      <w:proofErr w:type="spellEnd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ومصرف</w:t>
      </w:r>
      <w:proofErr w:type="spellEnd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غذاهای کنسرو شده حتما به تاریخ تولید و انقضاء آن دقت شود.</w:t>
      </w:r>
    </w:p>
    <w:p w:rsidR="003A10D4" w:rsidRPr="006754D0" w:rsidRDefault="003A10D4" w:rsidP="003A10D4">
      <w:pPr>
        <w:pStyle w:val="ListParagraph"/>
        <w:numPr>
          <w:ilvl w:val="0"/>
          <w:numId w:val="7"/>
        </w:numPr>
        <w:bidi/>
        <w:spacing w:after="0" w:line="240" w:lineRule="auto"/>
        <w:rPr>
          <w:rFonts w:ascii="Times New Roman" w:eastAsia="Times New Roman" w:hAnsi="Times New Roman" w:cs="B Yagut"/>
          <w:sz w:val="24"/>
          <w:szCs w:val="24"/>
        </w:rPr>
      </w:pPr>
      <w:r w:rsidRPr="006754D0">
        <w:rPr>
          <w:rFonts w:ascii="Times New Roman" w:eastAsia="Times New Roman" w:hAnsi="Times New Roman" w:cs="B Yagut"/>
          <w:sz w:val="24"/>
          <w:szCs w:val="24"/>
          <w:rtl/>
        </w:rPr>
        <w:t>از مصرف هر گونه مواد غذایی در بسته بندی کاغذی</w:t>
      </w:r>
      <w:r>
        <w:rPr>
          <w:rFonts w:ascii="Times New Roman" w:eastAsia="Times New Roman" w:hAnsi="Times New Roman" w:cs="B Yagut" w:hint="cs"/>
          <w:sz w:val="24"/>
          <w:szCs w:val="24"/>
          <w:rtl/>
        </w:rPr>
        <w:t xml:space="preserve">، </w:t>
      </w:r>
      <w:r w:rsidRPr="006754D0">
        <w:rPr>
          <w:rFonts w:ascii="Times New Roman" w:eastAsia="Times New Roman" w:hAnsi="Times New Roman" w:cs="B Yagut"/>
          <w:sz w:val="24"/>
          <w:szCs w:val="24"/>
          <w:rtl/>
        </w:rPr>
        <w:t xml:space="preserve"> پلاستیکی و شیشه ای به دلیل آلوده شدن</w:t>
      </w:r>
      <w:r w:rsidRPr="006754D0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Pr="006754D0">
        <w:rPr>
          <w:rFonts w:ascii="Times New Roman" w:eastAsia="Times New Roman" w:hAnsi="Times New Roman" w:cs="B Yagut"/>
          <w:sz w:val="24"/>
          <w:szCs w:val="24"/>
          <w:rtl/>
        </w:rPr>
        <w:t xml:space="preserve"> </w:t>
      </w:r>
      <w:r w:rsidRPr="006754D0">
        <w:rPr>
          <w:rFonts w:ascii="Times New Roman" w:eastAsia="Times New Roman" w:hAnsi="Times New Roman" w:cs="B Yagut" w:hint="cs"/>
          <w:sz w:val="24"/>
          <w:szCs w:val="24"/>
          <w:rtl/>
        </w:rPr>
        <w:t>مواد</w:t>
      </w:r>
      <w:r w:rsidRPr="006754D0">
        <w:rPr>
          <w:rFonts w:ascii="Times New Roman" w:eastAsia="Times New Roman" w:hAnsi="Times New Roman" w:cs="B Yagut"/>
          <w:sz w:val="24"/>
          <w:szCs w:val="24"/>
          <w:rtl/>
        </w:rPr>
        <w:t xml:space="preserve"> </w:t>
      </w:r>
      <w:r w:rsidRPr="006754D0">
        <w:rPr>
          <w:rFonts w:ascii="Times New Roman" w:eastAsia="Times New Roman" w:hAnsi="Times New Roman" w:cs="B Yagut" w:hint="cs"/>
          <w:sz w:val="24"/>
          <w:szCs w:val="24"/>
          <w:rtl/>
        </w:rPr>
        <w:t>غذایی</w:t>
      </w:r>
      <w:r w:rsidRPr="006754D0">
        <w:rPr>
          <w:rFonts w:ascii="Times New Roman" w:eastAsia="Times New Roman" w:hAnsi="Times New Roman" w:cs="B Yagut"/>
          <w:sz w:val="24"/>
          <w:szCs w:val="24"/>
          <w:rtl/>
        </w:rPr>
        <w:t xml:space="preserve"> </w:t>
      </w:r>
      <w:r w:rsidRPr="006754D0">
        <w:rPr>
          <w:rFonts w:ascii="Times New Roman" w:eastAsia="Times New Roman" w:hAnsi="Times New Roman" w:cs="B Yagut" w:hint="cs"/>
          <w:sz w:val="24"/>
          <w:szCs w:val="24"/>
          <w:rtl/>
        </w:rPr>
        <w:t>خودداری</w:t>
      </w:r>
      <w:r w:rsidRPr="006754D0">
        <w:rPr>
          <w:rFonts w:ascii="Times New Roman" w:eastAsia="Times New Roman" w:hAnsi="Times New Roman" w:cs="B Yagut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Yagut" w:hint="cs"/>
          <w:sz w:val="24"/>
          <w:szCs w:val="24"/>
          <w:rtl/>
        </w:rPr>
        <w:t>شود</w:t>
      </w:r>
      <w:r w:rsidRPr="006754D0">
        <w:rPr>
          <w:rFonts w:ascii="Times New Roman" w:eastAsia="Times New Roman" w:hAnsi="Times New Roman" w:cs="B Yagut"/>
          <w:sz w:val="24"/>
          <w:szCs w:val="24"/>
        </w:rPr>
        <w:t>.</w:t>
      </w:r>
    </w:p>
    <w:p w:rsidR="003A10D4" w:rsidRPr="003A10D4" w:rsidRDefault="003A10D4" w:rsidP="003A10D4">
      <w:pPr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Yagut"/>
          <w:sz w:val="24"/>
          <w:szCs w:val="24"/>
          <w:lang w:bidi="fa-IR"/>
        </w:rPr>
      </w:pPr>
      <w:r w:rsidRPr="006754D0">
        <w:rPr>
          <w:rFonts w:ascii="Times New Roman" w:eastAsia="Times New Roman" w:hAnsi="Times New Roman" w:cs="B Yagut"/>
          <w:sz w:val="24"/>
          <w:szCs w:val="24"/>
          <w:rtl/>
        </w:rPr>
        <w:t>مواد غذایی به افراد آسیب دیده از منابع مطمئن از جمله هلال احمر پس از حصول اطمینان از رعایت</w:t>
      </w:r>
      <w:r w:rsidRPr="006754D0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Pr="006754D0">
        <w:rPr>
          <w:rFonts w:ascii="Times New Roman" w:eastAsia="Times New Roman" w:hAnsi="Times New Roman" w:cs="B Yagut"/>
          <w:sz w:val="24"/>
          <w:szCs w:val="24"/>
          <w:rtl/>
        </w:rPr>
        <w:t xml:space="preserve"> </w:t>
      </w:r>
      <w:r w:rsidRPr="006754D0">
        <w:rPr>
          <w:rFonts w:ascii="Times New Roman" w:eastAsia="Times New Roman" w:hAnsi="Times New Roman" w:cs="B Yagut" w:hint="cs"/>
          <w:sz w:val="24"/>
          <w:szCs w:val="24"/>
          <w:rtl/>
        </w:rPr>
        <w:t>چرخه</w:t>
      </w:r>
      <w:r w:rsidRPr="006754D0">
        <w:rPr>
          <w:rFonts w:ascii="Times New Roman" w:eastAsia="Times New Roman" w:hAnsi="Times New Roman" w:cs="B Yagut"/>
          <w:sz w:val="24"/>
          <w:szCs w:val="24"/>
          <w:rtl/>
        </w:rPr>
        <w:t xml:space="preserve"> </w:t>
      </w:r>
      <w:r w:rsidRPr="006754D0">
        <w:rPr>
          <w:rFonts w:ascii="Times New Roman" w:eastAsia="Times New Roman" w:hAnsi="Times New Roman" w:cs="B Yagut" w:hint="cs"/>
          <w:sz w:val="24"/>
          <w:szCs w:val="24"/>
          <w:rtl/>
        </w:rPr>
        <w:t>بهداشتی</w:t>
      </w:r>
      <w:r w:rsidRPr="006754D0">
        <w:rPr>
          <w:rFonts w:ascii="Times New Roman" w:eastAsia="Times New Roman" w:hAnsi="Times New Roman" w:cs="B Yagut"/>
          <w:sz w:val="24"/>
          <w:szCs w:val="24"/>
          <w:rtl/>
        </w:rPr>
        <w:t xml:space="preserve"> </w:t>
      </w:r>
      <w:r w:rsidRPr="006754D0">
        <w:rPr>
          <w:rFonts w:ascii="Times New Roman" w:eastAsia="Times New Roman" w:hAnsi="Times New Roman" w:cs="B Yagut" w:hint="cs"/>
          <w:sz w:val="24"/>
          <w:szCs w:val="24"/>
          <w:rtl/>
        </w:rPr>
        <w:t>حمل</w:t>
      </w:r>
      <w:r w:rsidRPr="006754D0">
        <w:rPr>
          <w:rFonts w:ascii="Times New Roman" w:eastAsia="Times New Roman" w:hAnsi="Times New Roman" w:cs="B Yagut"/>
          <w:sz w:val="24"/>
          <w:szCs w:val="24"/>
          <w:rtl/>
        </w:rPr>
        <w:t xml:space="preserve"> </w:t>
      </w:r>
      <w:r w:rsidRPr="006754D0">
        <w:rPr>
          <w:rFonts w:ascii="Times New Roman" w:eastAsia="Times New Roman" w:hAnsi="Times New Roman" w:cs="B Yagut" w:hint="cs"/>
          <w:sz w:val="24"/>
          <w:szCs w:val="24"/>
          <w:rtl/>
        </w:rPr>
        <w:t>توزیع</w:t>
      </w:r>
      <w:r w:rsidRPr="006754D0">
        <w:rPr>
          <w:rFonts w:ascii="Times New Roman" w:eastAsia="Times New Roman" w:hAnsi="Times New Roman" w:cs="B Yagut"/>
          <w:sz w:val="24"/>
          <w:szCs w:val="24"/>
          <w:rtl/>
        </w:rPr>
        <w:t xml:space="preserve"> </w:t>
      </w:r>
      <w:r w:rsidRPr="006754D0">
        <w:rPr>
          <w:rFonts w:ascii="Times New Roman" w:eastAsia="Times New Roman" w:hAnsi="Times New Roman" w:cs="B Yagut" w:hint="cs"/>
          <w:sz w:val="24"/>
          <w:szCs w:val="24"/>
          <w:rtl/>
        </w:rPr>
        <w:t>گردد</w:t>
      </w:r>
    </w:p>
    <w:p w:rsidR="003A10D4" w:rsidRPr="004E6725" w:rsidRDefault="003A10D4" w:rsidP="003A10D4">
      <w:pPr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Yagut"/>
          <w:sz w:val="24"/>
          <w:szCs w:val="24"/>
          <w:rtl/>
          <w:lang w:bidi="fa-IR"/>
        </w:rPr>
      </w:pP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از </w:t>
      </w:r>
      <w:proofErr w:type="spellStart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موادغذایی</w:t>
      </w:r>
      <w:proofErr w:type="spellEnd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بسته بندی شده که بسته های آنها آسیب دیده اجتناب شود.</w:t>
      </w:r>
    </w:p>
    <w:p w:rsidR="003A10D4" w:rsidRPr="006754D0" w:rsidRDefault="003A10D4" w:rsidP="003A10D4">
      <w:pPr>
        <w:pStyle w:val="ListParagraph"/>
        <w:numPr>
          <w:ilvl w:val="0"/>
          <w:numId w:val="7"/>
        </w:numPr>
        <w:bidi/>
        <w:spacing w:after="0" w:line="240" w:lineRule="auto"/>
        <w:rPr>
          <w:rFonts w:ascii="Times New Roman" w:eastAsia="Times New Roman" w:hAnsi="Times New Roman" w:cs="B Yagut"/>
          <w:sz w:val="24"/>
          <w:szCs w:val="24"/>
        </w:rPr>
      </w:pPr>
      <w:r w:rsidRPr="006754D0">
        <w:rPr>
          <w:rFonts w:ascii="Times New Roman" w:eastAsia="Times New Roman" w:hAnsi="Times New Roman" w:cs="B Yagut"/>
          <w:sz w:val="24"/>
          <w:szCs w:val="24"/>
          <w:rtl/>
        </w:rPr>
        <w:t xml:space="preserve">محموله </w:t>
      </w:r>
      <w:r w:rsidRPr="006754D0">
        <w:rPr>
          <w:rFonts w:ascii="Times New Roman" w:eastAsia="Times New Roman" w:hAnsi="Times New Roman" w:cs="B Yagut" w:hint="cs"/>
          <w:sz w:val="24"/>
          <w:szCs w:val="24"/>
          <w:rtl/>
        </w:rPr>
        <w:t>غذاهای</w:t>
      </w:r>
      <w:r w:rsidRPr="006754D0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Pr="006754D0">
        <w:rPr>
          <w:rFonts w:ascii="Times New Roman" w:eastAsia="Times New Roman" w:hAnsi="Times New Roman" w:cs="B Yagut" w:hint="cs"/>
          <w:sz w:val="24"/>
          <w:szCs w:val="24"/>
          <w:rtl/>
        </w:rPr>
        <w:t>آماده</w:t>
      </w:r>
      <w:r w:rsidRPr="006754D0">
        <w:rPr>
          <w:rFonts w:ascii="Times New Roman" w:eastAsia="Times New Roman" w:hAnsi="Times New Roman" w:cs="B Yagut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Yagut" w:hint="cs"/>
          <w:sz w:val="24"/>
          <w:szCs w:val="24"/>
          <w:rtl/>
        </w:rPr>
        <w:t xml:space="preserve">به ویژه برای کودکان </w:t>
      </w:r>
      <w:r w:rsidRPr="006754D0">
        <w:rPr>
          <w:rFonts w:ascii="Times New Roman" w:eastAsia="Times New Roman" w:hAnsi="Times New Roman" w:cs="B Yagut" w:hint="cs"/>
          <w:sz w:val="24"/>
          <w:szCs w:val="24"/>
          <w:rtl/>
        </w:rPr>
        <w:t>در</w:t>
      </w:r>
      <w:r w:rsidRPr="006754D0">
        <w:rPr>
          <w:rFonts w:ascii="Times New Roman" w:eastAsia="Times New Roman" w:hAnsi="Times New Roman" w:cs="B Yagut"/>
          <w:sz w:val="24"/>
          <w:szCs w:val="24"/>
          <w:rtl/>
        </w:rPr>
        <w:t xml:space="preserve"> </w:t>
      </w:r>
      <w:r w:rsidRPr="006754D0">
        <w:rPr>
          <w:rFonts w:ascii="Times New Roman" w:eastAsia="Times New Roman" w:hAnsi="Times New Roman" w:cs="B Yagut" w:hint="cs"/>
          <w:sz w:val="24"/>
          <w:szCs w:val="24"/>
          <w:rtl/>
        </w:rPr>
        <w:t>جعبه</w:t>
      </w:r>
      <w:r w:rsidRPr="006754D0">
        <w:rPr>
          <w:rFonts w:ascii="Times New Roman" w:eastAsia="Times New Roman" w:hAnsi="Times New Roman" w:cs="B Yagut"/>
          <w:sz w:val="24"/>
          <w:szCs w:val="24"/>
          <w:rtl/>
        </w:rPr>
        <w:t xml:space="preserve"> </w:t>
      </w:r>
      <w:r w:rsidRPr="006754D0">
        <w:rPr>
          <w:rFonts w:ascii="Times New Roman" w:eastAsia="Times New Roman" w:hAnsi="Times New Roman" w:cs="B Yagut" w:hint="cs"/>
          <w:sz w:val="24"/>
          <w:szCs w:val="24"/>
          <w:rtl/>
        </w:rPr>
        <w:t>های</w:t>
      </w:r>
      <w:r w:rsidRPr="006754D0">
        <w:rPr>
          <w:rFonts w:ascii="Times New Roman" w:eastAsia="Times New Roman" w:hAnsi="Times New Roman" w:cs="B Yagut"/>
          <w:sz w:val="24"/>
          <w:szCs w:val="24"/>
          <w:rtl/>
        </w:rPr>
        <w:t xml:space="preserve"> </w:t>
      </w:r>
      <w:r w:rsidRPr="006754D0">
        <w:rPr>
          <w:rFonts w:ascii="Times New Roman" w:eastAsia="Times New Roman" w:hAnsi="Times New Roman" w:cs="B Yagut" w:hint="cs"/>
          <w:sz w:val="24"/>
          <w:szCs w:val="24"/>
          <w:rtl/>
        </w:rPr>
        <w:t>نفوذ</w:t>
      </w:r>
      <w:r w:rsidRPr="006754D0">
        <w:rPr>
          <w:rFonts w:ascii="Times New Roman" w:eastAsia="Times New Roman" w:hAnsi="Times New Roman" w:cs="B Yagut"/>
          <w:sz w:val="24"/>
          <w:szCs w:val="24"/>
          <w:rtl/>
        </w:rPr>
        <w:t xml:space="preserve"> </w:t>
      </w:r>
      <w:r w:rsidRPr="006754D0">
        <w:rPr>
          <w:rFonts w:ascii="Times New Roman" w:eastAsia="Times New Roman" w:hAnsi="Times New Roman" w:cs="B Yagut" w:hint="cs"/>
          <w:sz w:val="24"/>
          <w:szCs w:val="24"/>
          <w:rtl/>
        </w:rPr>
        <w:t>ناپذیر</w:t>
      </w:r>
      <w:r w:rsidRPr="006754D0">
        <w:rPr>
          <w:rFonts w:ascii="Times New Roman" w:eastAsia="Times New Roman" w:hAnsi="Times New Roman" w:cs="B Yagut"/>
          <w:sz w:val="24"/>
          <w:szCs w:val="24"/>
          <w:rtl/>
        </w:rPr>
        <w:t xml:space="preserve"> </w:t>
      </w:r>
      <w:r w:rsidRPr="006754D0">
        <w:rPr>
          <w:rFonts w:ascii="Times New Roman" w:eastAsia="Times New Roman" w:hAnsi="Times New Roman" w:cs="B Yagut" w:hint="cs"/>
          <w:sz w:val="24"/>
          <w:szCs w:val="24"/>
          <w:rtl/>
        </w:rPr>
        <w:t>در</w:t>
      </w:r>
      <w:r w:rsidRPr="006754D0">
        <w:rPr>
          <w:rFonts w:ascii="Times New Roman" w:eastAsia="Times New Roman" w:hAnsi="Times New Roman" w:cs="B Yagut"/>
          <w:sz w:val="24"/>
          <w:szCs w:val="24"/>
          <w:rtl/>
        </w:rPr>
        <w:t xml:space="preserve"> </w:t>
      </w:r>
      <w:r w:rsidRPr="006754D0">
        <w:rPr>
          <w:rFonts w:ascii="Times New Roman" w:eastAsia="Times New Roman" w:hAnsi="Times New Roman" w:cs="B Yagut" w:hint="cs"/>
          <w:sz w:val="24"/>
          <w:szCs w:val="24"/>
          <w:rtl/>
        </w:rPr>
        <w:t>برابر</w:t>
      </w:r>
      <w:r w:rsidRPr="006754D0">
        <w:rPr>
          <w:rFonts w:ascii="Times New Roman" w:eastAsia="Times New Roman" w:hAnsi="Times New Roman" w:cs="B Yagut"/>
          <w:sz w:val="24"/>
          <w:szCs w:val="24"/>
          <w:rtl/>
        </w:rPr>
        <w:t xml:space="preserve"> </w:t>
      </w:r>
      <w:r w:rsidRPr="006754D0">
        <w:rPr>
          <w:rFonts w:ascii="Times New Roman" w:eastAsia="Times New Roman" w:hAnsi="Times New Roman" w:cs="B Yagut" w:hint="cs"/>
          <w:sz w:val="24"/>
          <w:szCs w:val="24"/>
          <w:rtl/>
        </w:rPr>
        <w:t>آب</w:t>
      </w:r>
      <w:r w:rsidRPr="006754D0">
        <w:rPr>
          <w:rFonts w:ascii="Times New Roman" w:eastAsia="Times New Roman" w:hAnsi="Times New Roman" w:cs="B Yagut"/>
          <w:sz w:val="24"/>
          <w:szCs w:val="24"/>
          <w:rtl/>
        </w:rPr>
        <w:t xml:space="preserve"> </w:t>
      </w:r>
      <w:r w:rsidRPr="006754D0">
        <w:rPr>
          <w:rFonts w:ascii="Times New Roman" w:eastAsia="Times New Roman" w:hAnsi="Times New Roman" w:cs="B Yagut" w:hint="cs"/>
          <w:sz w:val="24"/>
          <w:szCs w:val="24"/>
          <w:rtl/>
        </w:rPr>
        <w:t>باشد</w:t>
      </w:r>
      <w:r w:rsidRPr="006754D0">
        <w:rPr>
          <w:rFonts w:ascii="Times New Roman" w:eastAsia="Times New Roman" w:hAnsi="Times New Roman" w:cs="B Yagut"/>
          <w:sz w:val="24"/>
          <w:szCs w:val="24"/>
        </w:rPr>
        <w:t>.</w:t>
      </w:r>
    </w:p>
    <w:p w:rsidR="003A10D4" w:rsidRPr="004E6725" w:rsidRDefault="003A10D4" w:rsidP="003A10D4">
      <w:pPr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Yagut"/>
          <w:sz w:val="24"/>
          <w:szCs w:val="24"/>
          <w:rtl/>
          <w:lang w:bidi="fa-IR"/>
        </w:rPr>
      </w:pP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در </w:t>
      </w:r>
      <w:r>
        <w:rPr>
          <w:rFonts w:ascii="Calibri" w:eastAsia="Calibri" w:hAnsi="Calibri" w:cs="B Yagut" w:hint="cs"/>
          <w:sz w:val="24"/>
          <w:szCs w:val="24"/>
          <w:rtl/>
          <w:lang w:bidi="fa-IR"/>
        </w:rPr>
        <w:t>هنگام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بارندگی، مواد غذایی خشک را از رطوبت حفظ نمود.</w:t>
      </w:r>
    </w:p>
    <w:p w:rsidR="003A10D4" w:rsidRDefault="003A10D4" w:rsidP="003A10D4">
      <w:pPr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Yagut"/>
          <w:sz w:val="24"/>
          <w:szCs w:val="24"/>
          <w:lang w:bidi="fa-IR"/>
        </w:rPr>
      </w:pP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از </w:t>
      </w:r>
      <w:proofErr w:type="spellStart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نگهداري</w:t>
      </w:r>
      <w:proofErr w:type="spellEnd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غذاهاي</w:t>
      </w:r>
      <w:proofErr w:type="spellEnd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پخته شده </w:t>
      </w:r>
      <w:proofErr w:type="spellStart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خودداري</w:t>
      </w:r>
      <w:proofErr w:type="spellEnd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گردد</w:t>
      </w:r>
      <w:r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و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غذاهای پخته شده </w:t>
      </w:r>
      <w:r>
        <w:rPr>
          <w:rFonts w:ascii="Calibri" w:eastAsia="Calibri" w:hAnsi="Calibri" w:cs="B Yagut" w:hint="cs"/>
          <w:sz w:val="24"/>
          <w:szCs w:val="24"/>
          <w:rtl/>
          <w:lang w:bidi="fa-IR"/>
        </w:rPr>
        <w:t>بلافاصله مصرف شود.</w:t>
      </w:r>
    </w:p>
    <w:p w:rsidR="003A10D4" w:rsidRPr="00DE78CD" w:rsidRDefault="003A10D4" w:rsidP="003A10D4">
      <w:pPr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Yagut"/>
          <w:sz w:val="24"/>
          <w:szCs w:val="24"/>
          <w:lang w:bidi="fa-IR"/>
        </w:rPr>
      </w:pPr>
      <w:r w:rsidRPr="00DE78CD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از تماس </w:t>
      </w:r>
      <w:proofErr w:type="spellStart"/>
      <w:r w:rsidRPr="00DE78CD">
        <w:rPr>
          <w:rFonts w:ascii="Calibri" w:eastAsia="Calibri" w:hAnsi="Calibri" w:cs="B Yagut" w:hint="cs"/>
          <w:sz w:val="24"/>
          <w:szCs w:val="24"/>
          <w:rtl/>
          <w:lang w:bidi="fa-IR"/>
        </w:rPr>
        <w:t>غذاهاي</w:t>
      </w:r>
      <w:proofErr w:type="spellEnd"/>
      <w:r w:rsidRPr="00DE78CD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خام و پخته با </w:t>
      </w:r>
      <w:proofErr w:type="spellStart"/>
      <w:r w:rsidRPr="00DE78CD">
        <w:rPr>
          <w:rFonts w:ascii="Calibri" w:eastAsia="Calibri" w:hAnsi="Calibri" w:cs="B Yagut" w:hint="cs"/>
          <w:sz w:val="24"/>
          <w:szCs w:val="24"/>
          <w:rtl/>
          <w:lang w:bidi="fa-IR"/>
        </w:rPr>
        <w:t>همديگر</w:t>
      </w:r>
      <w:proofErr w:type="spellEnd"/>
      <w:r w:rsidRPr="00DE78CD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اجتناب شود.</w:t>
      </w:r>
    </w:p>
    <w:p w:rsidR="003A10D4" w:rsidRPr="004E6725" w:rsidRDefault="003A10D4" w:rsidP="003A10D4">
      <w:pPr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Yagut"/>
          <w:sz w:val="24"/>
          <w:szCs w:val="24"/>
          <w:rtl/>
          <w:lang w:bidi="fa-IR"/>
        </w:rPr>
      </w:pPr>
      <w:r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برای پیشگیری از مسمومیت 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از مصرف </w:t>
      </w:r>
      <w:proofErr w:type="spellStart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غذاهاي</w:t>
      </w:r>
      <w:proofErr w:type="spellEnd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</w:t>
      </w:r>
      <w:r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از شب قبل مانده، مشکوک به  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کپک زد</w:t>
      </w:r>
      <w:r>
        <w:rPr>
          <w:rFonts w:ascii="Calibri" w:eastAsia="Calibri" w:hAnsi="Calibri" w:cs="B Yagut" w:hint="cs"/>
          <w:sz w:val="24"/>
          <w:szCs w:val="24"/>
          <w:rtl/>
          <w:lang w:bidi="fa-IR"/>
        </w:rPr>
        <w:t>گی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، </w:t>
      </w:r>
      <w:proofErr w:type="spellStart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ترشید</w:t>
      </w:r>
      <w:r>
        <w:rPr>
          <w:rFonts w:ascii="Calibri" w:eastAsia="Calibri" w:hAnsi="Calibri" w:cs="B Yagut" w:hint="cs"/>
          <w:sz w:val="24"/>
          <w:szCs w:val="24"/>
          <w:rtl/>
          <w:lang w:bidi="fa-IR"/>
        </w:rPr>
        <w:t>گی</w:t>
      </w:r>
      <w:proofErr w:type="spellEnd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، آلوده به حشرات خود </w:t>
      </w:r>
      <w:proofErr w:type="spellStart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داري</w:t>
      </w:r>
      <w:proofErr w:type="spellEnd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شود.</w:t>
      </w:r>
    </w:p>
    <w:p w:rsidR="003A10D4" w:rsidRPr="004E6725" w:rsidRDefault="003A10D4" w:rsidP="003A10D4">
      <w:pPr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Yagut"/>
          <w:sz w:val="24"/>
          <w:szCs w:val="24"/>
          <w:rtl/>
          <w:lang w:bidi="fa-IR"/>
        </w:rPr>
      </w:pP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سبزی و میوه های خام را قبل از مصرف </w:t>
      </w:r>
      <w:r>
        <w:rPr>
          <w:rFonts w:ascii="Calibri" w:eastAsia="Calibri" w:hAnsi="Calibri" w:cs="B Yagut" w:hint="cs"/>
          <w:sz w:val="24"/>
          <w:szCs w:val="24"/>
          <w:rtl/>
          <w:lang w:bidi="fa-IR"/>
        </w:rPr>
        <w:t>به دقت شسته و ضدعفونی شود.</w:t>
      </w:r>
    </w:p>
    <w:p w:rsidR="003A10D4" w:rsidRDefault="003A10D4" w:rsidP="003A10D4">
      <w:pPr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Yagut"/>
          <w:sz w:val="24"/>
          <w:szCs w:val="24"/>
          <w:lang w:bidi="fa-IR"/>
        </w:rPr>
      </w:pP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تخم مرغ </w:t>
      </w:r>
      <w:r>
        <w:rPr>
          <w:rFonts w:ascii="Calibri" w:eastAsia="Calibri" w:hAnsi="Calibri" w:cs="B Yagut" w:hint="cs"/>
          <w:sz w:val="24"/>
          <w:szCs w:val="24"/>
          <w:rtl/>
          <w:lang w:bidi="fa-IR"/>
        </w:rPr>
        <w:t>به علت گرم بودن هوا بیشتر از 2 هفته نگهداری نشود.</w:t>
      </w:r>
    </w:p>
    <w:p w:rsidR="006754D0" w:rsidRPr="003A10D4" w:rsidRDefault="006754D0" w:rsidP="003A10D4">
      <w:pPr>
        <w:pStyle w:val="ListParagraph"/>
        <w:numPr>
          <w:ilvl w:val="0"/>
          <w:numId w:val="7"/>
        </w:numPr>
        <w:bidi/>
        <w:spacing w:after="0" w:line="240" w:lineRule="auto"/>
        <w:rPr>
          <w:rFonts w:ascii="Times New Roman" w:eastAsia="Times New Roman" w:hAnsi="Times New Roman" w:cs="B Yagut"/>
          <w:sz w:val="24"/>
          <w:szCs w:val="24"/>
        </w:rPr>
      </w:pPr>
      <w:r w:rsidRPr="003A10D4">
        <w:rPr>
          <w:rFonts w:ascii="Times New Roman" w:eastAsia="Times New Roman" w:hAnsi="Times New Roman" w:cs="B Yagut" w:hint="cs"/>
          <w:sz w:val="24"/>
          <w:szCs w:val="24"/>
          <w:rtl/>
        </w:rPr>
        <w:t>تامین مستمرآب آشامیدنی سالم مهمترین اقدام برای کاهش خطر شیوع بیماری ها با منشاء آب آلوده در مناطق سیل زده است.</w:t>
      </w:r>
    </w:p>
    <w:p w:rsidR="006754D0" w:rsidRPr="003A10D4" w:rsidRDefault="006754D0" w:rsidP="003A10D4">
      <w:pPr>
        <w:pStyle w:val="ListParagraph"/>
        <w:numPr>
          <w:ilvl w:val="0"/>
          <w:numId w:val="7"/>
        </w:numPr>
        <w:bidi/>
        <w:spacing w:after="0" w:line="240" w:lineRule="auto"/>
        <w:rPr>
          <w:rFonts w:ascii="Times New Roman" w:eastAsia="Times New Roman" w:hAnsi="Times New Roman" w:cs="B Yagut"/>
          <w:sz w:val="24"/>
          <w:szCs w:val="24"/>
        </w:rPr>
      </w:pPr>
      <w:r w:rsidRPr="003A10D4">
        <w:rPr>
          <w:rFonts w:ascii="Times New Roman" w:eastAsia="Times New Roman" w:hAnsi="Times New Roman" w:cs="B Yagut" w:hint="cs"/>
          <w:sz w:val="24"/>
          <w:szCs w:val="24"/>
          <w:rtl/>
        </w:rPr>
        <w:t>از آب سیل برای شستن ظروف، مسواک زدن یا پختن غذا استفاده نشود.</w:t>
      </w:r>
    </w:p>
    <w:p w:rsidR="006754D0" w:rsidRPr="003A10D4" w:rsidRDefault="006754D0" w:rsidP="003A10D4">
      <w:pPr>
        <w:pStyle w:val="ListParagraph"/>
        <w:numPr>
          <w:ilvl w:val="0"/>
          <w:numId w:val="7"/>
        </w:numPr>
        <w:bidi/>
        <w:spacing w:after="0" w:line="240" w:lineRule="auto"/>
        <w:rPr>
          <w:rFonts w:ascii="Times New Roman" w:eastAsia="Times New Roman" w:hAnsi="Times New Roman" w:cs="B Yagut"/>
          <w:sz w:val="24"/>
          <w:szCs w:val="24"/>
        </w:rPr>
      </w:pPr>
      <w:r w:rsidRPr="003A10D4">
        <w:rPr>
          <w:rFonts w:ascii="Times New Roman" w:eastAsia="Times New Roman" w:hAnsi="Times New Roman" w:cs="B Yagut" w:hint="cs"/>
          <w:sz w:val="24"/>
          <w:szCs w:val="24"/>
          <w:rtl/>
        </w:rPr>
        <w:t>در زمان تماس با آب سیل دست وو بدن با آب سالم و صابون شسته شود.</w:t>
      </w:r>
    </w:p>
    <w:p w:rsidR="006754D0" w:rsidRPr="006754D0" w:rsidRDefault="006754D0" w:rsidP="003A10D4">
      <w:pPr>
        <w:bidi/>
        <w:spacing w:after="0" w:line="240" w:lineRule="auto"/>
        <w:rPr>
          <w:rFonts w:ascii="Times New Roman" w:eastAsia="Times New Roman" w:hAnsi="Times New Roman" w:cs="B Yagut"/>
          <w:sz w:val="24"/>
          <w:szCs w:val="24"/>
        </w:rPr>
      </w:pPr>
    </w:p>
    <w:p w:rsidR="006A57DA" w:rsidRPr="006754D0" w:rsidRDefault="006A57DA" w:rsidP="006754D0">
      <w:pPr>
        <w:bidi/>
        <w:rPr>
          <w:rFonts w:cs="B Yagut"/>
        </w:rPr>
      </w:pPr>
    </w:p>
    <w:sectPr w:rsidR="006A57DA" w:rsidRPr="006754D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D28" w:rsidRDefault="00D90D28" w:rsidP="006754D0">
      <w:pPr>
        <w:spacing w:after="0" w:line="240" w:lineRule="auto"/>
      </w:pPr>
      <w:r>
        <w:separator/>
      </w:r>
    </w:p>
  </w:endnote>
  <w:endnote w:type="continuationSeparator" w:id="0">
    <w:p w:rsidR="00D90D28" w:rsidRDefault="00D90D28" w:rsidP="00675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D28" w:rsidRDefault="00D90D28" w:rsidP="006754D0">
      <w:pPr>
        <w:spacing w:after="0" w:line="240" w:lineRule="auto"/>
      </w:pPr>
      <w:r>
        <w:separator/>
      </w:r>
    </w:p>
  </w:footnote>
  <w:footnote w:type="continuationSeparator" w:id="0">
    <w:p w:rsidR="00D90D28" w:rsidRDefault="00D90D28" w:rsidP="00675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4D0" w:rsidRDefault="006754D0">
    <w:pPr>
      <w:pStyle w:val="Header"/>
    </w:pPr>
    <w:r w:rsidRPr="008D6585">
      <w:rPr>
        <w:rFonts w:ascii="IranNastaliq" w:hAnsi="IranNastaliq" w:cs="IranNastaliq"/>
        <w:sz w:val="36"/>
        <w:szCs w:val="36"/>
        <w:rtl/>
      </w:rPr>
      <w:t>دفتر بهبود تغذیه جامعه- معاونت بهداشت- وزارت بهداشت درمان و آموزش پزشکی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1323F"/>
    <w:multiLevelType w:val="hybridMultilevel"/>
    <w:tmpl w:val="B4F0E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F506D"/>
    <w:multiLevelType w:val="hybridMultilevel"/>
    <w:tmpl w:val="41D03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5753D"/>
    <w:multiLevelType w:val="hybridMultilevel"/>
    <w:tmpl w:val="CB040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C1461"/>
    <w:multiLevelType w:val="hybridMultilevel"/>
    <w:tmpl w:val="6FF694B6"/>
    <w:lvl w:ilvl="0" w:tplc="E5AA4616">
      <w:start w:val="1"/>
      <w:numFmt w:val="decimalFullWidth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42953"/>
    <w:multiLevelType w:val="hybridMultilevel"/>
    <w:tmpl w:val="0D6A0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C516B"/>
    <w:multiLevelType w:val="hybridMultilevel"/>
    <w:tmpl w:val="859088FE"/>
    <w:lvl w:ilvl="0" w:tplc="E5AA4616">
      <w:start w:val="1"/>
      <w:numFmt w:val="decimalFullWidth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E522B"/>
    <w:multiLevelType w:val="hybridMultilevel"/>
    <w:tmpl w:val="F230D778"/>
    <w:lvl w:ilvl="0" w:tplc="04090001">
      <w:start w:val="1"/>
      <w:numFmt w:val="bullet"/>
      <w:lvlText w:val=""/>
      <w:lvlJc w:val="left"/>
      <w:pPr>
        <w:tabs>
          <w:tab w:val="num" w:pos="674"/>
        </w:tabs>
        <w:ind w:left="6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450"/>
    <w:rsid w:val="00007063"/>
    <w:rsid w:val="003A10D4"/>
    <w:rsid w:val="006754D0"/>
    <w:rsid w:val="006A57DA"/>
    <w:rsid w:val="0088444E"/>
    <w:rsid w:val="00A65450"/>
    <w:rsid w:val="00C127A9"/>
    <w:rsid w:val="00D90AD4"/>
    <w:rsid w:val="00D90D28"/>
    <w:rsid w:val="00E9176B"/>
    <w:rsid w:val="00F9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D45A9-E94D-49C1-B172-72D3B360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4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54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4D0"/>
  </w:style>
  <w:style w:type="paragraph" w:styleId="Footer">
    <w:name w:val="footer"/>
    <w:basedOn w:val="Normal"/>
    <w:link w:val="FooterChar"/>
    <w:uiPriority w:val="99"/>
    <w:unhideWhenUsed/>
    <w:rsid w:val="006754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</Words>
  <Characters>1471</Characters>
  <Application>Microsoft Office Word</Application>
  <DocSecurity>0</DocSecurity>
  <Lines>12</Lines>
  <Paragraphs>3</Paragraphs>
  <ScaleCrop>false</ScaleCrop>
  <Company>health.gov.ir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صادقی قطب آبادي خانم فرزانه</dc:creator>
  <cp:keywords/>
  <dc:description/>
  <cp:lastModifiedBy>صادقی قطب آبادي خانم فرزانه</cp:lastModifiedBy>
  <cp:revision>6</cp:revision>
  <dcterms:created xsi:type="dcterms:W3CDTF">2022-07-31T03:16:00Z</dcterms:created>
  <dcterms:modified xsi:type="dcterms:W3CDTF">2022-07-31T08:03:00Z</dcterms:modified>
</cp:coreProperties>
</file>